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FC25347" wp14:paraId="52062318" wp14:textId="1671BDFF">
      <w:pPr>
        <w:jc w:val="center"/>
        <w:rPr>
          <w:rFonts w:ascii="Avenir Next LT Pro" w:hAnsi="Avenir Next LT Pro" w:eastAsia="Avenir Next LT Pro" w:cs="Avenir Next LT Pro"/>
          <w:b w:val="1"/>
          <w:bCs w:val="1"/>
          <w:color w:val="FF6600"/>
          <w:sz w:val="32"/>
          <w:szCs w:val="32"/>
        </w:rPr>
      </w:pPr>
      <w:r w:rsidRPr="0FC25347" w:rsidR="29516584">
        <w:rPr>
          <w:rFonts w:ascii="Avenir Next LT Pro" w:hAnsi="Avenir Next LT Pro" w:eastAsia="Avenir Next LT Pro" w:cs="Avenir Next LT Pro"/>
          <w:b w:val="1"/>
          <w:bCs w:val="1"/>
          <w:color w:val="FF6600"/>
          <w:sz w:val="32"/>
          <w:szCs w:val="32"/>
        </w:rPr>
        <w:t>“KIDS FREE SAN DIEGO” REGRESA POR 15.º AÑO</w:t>
      </w:r>
    </w:p>
    <w:p xmlns:wp14="http://schemas.microsoft.com/office/word/2010/wordml" w:rsidP="0FC25347" wp14:paraId="78FE6CEF" wp14:textId="3DF1E084">
      <w:pPr>
        <w:pStyle w:val="Normal"/>
        <w:jc w:val="center"/>
        <w:rPr>
          <w:rFonts w:ascii="Avenir Next LT Pro" w:hAnsi="Avenir Next LT Pro" w:eastAsia="Avenir Next LT Pro" w:cs="Avenir Next LT Pro"/>
          <w:b w:val="1"/>
          <w:bCs w:val="1"/>
          <w:i w:val="1"/>
          <w:iCs w:val="1"/>
          <w:color w:val="FF6600"/>
          <w:sz w:val="20"/>
          <w:szCs w:val="20"/>
        </w:rPr>
      </w:pPr>
      <w:r w:rsidRPr="0FC25347" w:rsidR="29516584">
        <w:rPr>
          <w:rFonts w:ascii="Avenir Next LT Pro" w:hAnsi="Avenir Next LT Pro" w:eastAsia="Avenir Next LT Pro" w:cs="Avenir Next LT Pro"/>
          <w:b w:val="1"/>
          <w:bCs w:val="1"/>
          <w:i w:val="1"/>
          <w:iCs w:val="1"/>
          <w:color w:val="FF6600"/>
          <w:sz w:val="20"/>
          <w:szCs w:val="20"/>
        </w:rPr>
        <w:t>La promoción anual de San Diego Tourism Authority llega este octubre con más de 100 ofertas en atracciones, museos, hoteles y restaurantes.</w:t>
      </w:r>
    </w:p>
    <w:p xmlns:wp14="http://schemas.microsoft.com/office/word/2010/wordml" w:rsidP="0FC25347" wp14:paraId="719DBA86" wp14:textId="621E165D">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SAN DIEGO – Las familias que buscan aprovechar al máximo su presupuesto de viaje este otoño podrán ahorrar hasta $1,000 dólares con el regreso de </w:t>
      </w:r>
      <w:hyperlink r:id="R722a9d5f21814288">
        <w:r w:rsidRPr="0FC25347" w:rsidR="29516584">
          <w:rPr>
            <w:rStyle w:val="Hyperlink"/>
            <w:rFonts w:ascii="Avenir Next LT Pro" w:hAnsi="Avenir Next LT Pro" w:eastAsia="Avenir Next LT Pro" w:cs="Avenir Next LT Pro"/>
            <w:color w:val="FF6600"/>
            <w:sz w:val="20"/>
            <w:szCs w:val="20"/>
          </w:rPr>
          <w:t>Kids Free San Diego</w:t>
        </w:r>
      </w:hyperlink>
      <w:r w:rsidRPr="0FC25347" w:rsidR="29516584">
        <w:rPr>
          <w:rFonts w:ascii="Avenir Next LT Pro" w:hAnsi="Avenir Next LT Pro" w:eastAsia="Avenir Next LT Pro" w:cs="Avenir Next LT Pro"/>
          <w:sz w:val="20"/>
          <w:szCs w:val="20"/>
        </w:rPr>
        <w:t>, una promoción que estará vigente durante todo octubre y ofrecerá más de 100 beneficios en atracciones, museos, hoteles y restaurantes de toda la región.</w:t>
      </w:r>
    </w:p>
    <w:p xmlns:wp14="http://schemas.microsoft.com/office/word/2010/wordml" w:rsidP="0FC25347" wp14:paraId="040A1598" wp14:textId="5AF259E3">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En su 15.º aniversario, este programa anual de San Diego Tourism Authority invita a las familias a descubrir más del destino mientras disfrutan de entradas, alimentos y beneficios de hotel sin costo para los niños en establecimientos participantes.</w:t>
      </w:r>
    </w:p>
    <w:p xmlns:wp14="http://schemas.microsoft.com/office/word/2010/wordml" w:rsidP="0FC25347" wp14:paraId="31740855" wp14:textId="1A57BD10">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San Diego se ha consolidado como uno de los destinos favoritos para viajar en familia. Uno de cada cinco visitantes de la región viaja con niños, atraído por sus reconocidas atracciones, aventuras al aire libre y una vibrante oferta de arte y cultura. Este octubre, cuando las multitudes del verano comienzan a disminuir y el clima continúa siendo cálido, las familias podrán disfrutar de promociones especiales y experiencias para todas las edades, convirtiendo al otoño en el momento ideal para una escapada llena de diversión y grandes beneficios.</w:t>
      </w:r>
    </w:p>
    <w:p xmlns:wp14="http://schemas.microsoft.com/office/word/2010/wordml" w:rsidP="0FC25347" wp14:paraId="186E07E4" wp14:textId="15EE372D">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“Kids Free San Diego ha permitido que las familias descubran más de nuestro destino mientras aprovechan mejor su presupuesto”, señaló Daniel Kuperschmid, presidente y CEO de San Diego Tourism Authority. “El programa facilita que las familias disfruten de una escapada a San Diego durante el otoño y descubran las experiencias que han convertido a la región en uno de los principales destinos familiares”.</w:t>
      </w:r>
    </w:p>
    <w:p xmlns:wp14="http://schemas.microsoft.com/office/word/2010/wordml" w:rsidP="0FC25347" wp14:paraId="25934253" wp14:textId="46E7A872">
      <w:pPr>
        <w:pStyle w:val="Normal"/>
        <w:jc w:val="both"/>
        <w:rPr>
          <w:rFonts w:ascii="Avenir Next LT Pro" w:hAnsi="Avenir Next LT Pro" w:eastAsia="Avenir Next LT Pro" w:cs="Avenir Next LT Pro"/>
          <w:b w:val="1"/>
          <w:bCs w:val="1"/>
          <w:color w:val="FF6600"/>
          <w:sz w:val="24"/>
          <w:szCs w:val="24"/>
        </w:rPr>
      </w:pPr>
      <w:r w:rsidRPr="0FC25347" w:rsidR="29516584">
        <w:rPr>
          <w:rFonts w:ascii="Avenir Next LT Pro" w:hAnsi="Avenir Next LT Pro" w:eastAsia="Avenir Next LT Pro" w:cs="Avenir Next LT Pro"/>
          <w:b w:val="1"/>
          <w:bCs w:val="1"/>
          <w:color w:val="FF6600"/>
          <w:sz w:val="24"/>
          <w:szCs w:val="24"/>
        </w:rPr>
        <w:t>Más experiencias por menos</w:t>
      </w:r>
    </w:p>
    <w:p xmlns:wp14="http://schemas.microsoft.com/office/word/2010/wordml" w:rsidP="0FC25347" wp14:paraId="38912285" wp14:textId="583FD02E">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Durante todo octubre, los niños de 11 años o menos entran gratis al</w:t>
      </w:r>
      <w:r w:rsidRPr="0FC25347" w:rsidR="29516584">
        <w:rPr>
          <w:rFonts w:ascii="Avenir Next LT Pro" w:hAnsi="Avenir Next LT Pro" w:eastAsia="Avenir Next LT Pro" w:cs="Avenir Next LT Pro"/>
          <w:color w:val="FF6600"/>
          <w:sz w:val="20"/>
          <w:szCs w:val="20"/>
        </w:rPr>
        <w:t xml:space="preserve"> </w:t>
      </w:r>
      <w:hyperlink r:id="R074929079b7d48d7">
        <w:r w:rsidRPr="0FC25347" w:rsidR="069E7628">
          <w:rPr>
            <w:rStyle w:val="Hyperlink"/>
            <w:rFonts w:ascii="Avenir Next LT Pro" w:hAnsi="Avenir Next LT Pro" w:eastAsia="Avenir Next LT Pro" w:cs="Avenir Next LT Pro"/>
            <w:color w:val="FF6600"/>
            <w:sz w:val="20"/>
            <w:szCs w:val="20"/>
          </w:rPr>
          <w:t>Zoológico</w:t>
        </w:r>
        <w:r w:rsidRPr="0FC25347" w:rsidR="069E7628">
          <w:rPr>
            <w:rStyle w:val="Hyperlink"/>
            <w:rFonts w:ascii="Avenir Next LT Pro" w:hAnsi="Avenir Next LT Pro" w:eastAsia="Avenir Next LT Pro" w:cs="Avenir Next LT Pro"/>
            <w:color w:val="FF6600"/>
            <w:sz w:val="20"/>
            <w:szCs w:val="20"/>
          </w:rPr>
          <w:t xml:space="preserve"> de </w:t>
        </w:r>
        <w:r w:rsidRPr="0FC25347" w:rsidR="29516584">
          <w:rPr>
            <w:rStyle w:val="Hyperlink"/>
            <w:rFonts w:ascii="Avenir Next LT Pro" w:hAnsi="Avenir Next LT Pro" w:eastAsia="Avenir Next LT Pro" w:cs="Avenir Next LT Pro"/>
            <w:color w:val="FF6600"/>
            <w:sz w:val="20"/>
            <w:szCs w:val="20"/>
          </w:rPr>
          <w:t>San Diego</w:t>
        </w:r>
      </w:hyperlink>
      <w:r w:rsidRPr="0FC25347" w:rsidR="29516584">
        <w:rPr>
          <w:rFonts w:ascii="Avenir Next LT Pro" w:hAnsi="Avenir Next LT Pro" w:eastAsia="Avenir Next LT Pro" w:cs="Avenir Next LT Pro"/>
          <w:color w:val="FF6600"/>
          <w:sz w:val="20"/>
          <w:szCs w:val="20"/>
        </w:rPr>
        <w:t xml:space="preserve"> </w:t>
      </w:r>
      <w:r w:rsidRPr="0FC25347" w:rsidR="29516584">
        <w:rPr>
          <w:rFonts w:ascii="Avenir Next LT Pro" w:hAnsi="Avenir Next LT Pro" w:eastAsia="Avenir Next LT Pro" w:cs="Avenir Next LT Pro"/>
          <w:sz w:val="20"/>
          <w:szCs w:val="20"/>
        </w:rPr>
        <w:t xml:space="preserve">y al </w:t>
      </w:r>
      <w:hyperlink r:id="R89b1fc5974084490">
        <w:r w:rsidRPr="0FC25347" w:rsidR="29516584">
          <w:rPr>
            <w:rStyle w:val="Hyperlink"/>
            <w:rFonts w:ascii="Avenir Next LT Pro" w:hAnsi="Avenir Next LT Pro" w:eastAsia="Avenir Next LT Pro" w:cs="Avenir Next LT Pro"/>
            <w:color w:val="FF6600"/>
            <w:sz w:val="20"/>
            <w:szCs w:val="20"/>
          </w:rPr>
          <w:t>San Diego Zoo Safari Park</w:t>
        </w:r>
      </w:hyperlink>
      <w:r w:rsidRPr="0FC25347" w:rsidR="29516584">
        <w:rPr>
          <w:rFonts w:ascii="Avenir Next LT Pro" w:hAnsi="Avenir Next LT Pro" w:eastAsia="Avenir Next LT Pro" w:cs="Avenir Next LT Pro"/>
          <w:sz w:val="20"/>
          <w:szCs w:val="20"/>
        </w:rPr>
        <w:t xml:space="preserve">. </w:t>
      </w:r>
      <w:r w:rsidRPr="0FC25347" w:rsidR="29516584">
        <w:rPr>
          <w:rFonts w:ascii="Avenir Next LT Pro" w:hAnsi="Avenir Next LT Pro" w:eastAsia="Avenir Next LT Pro" w:cs="Avenir Next LT Pro"/>
          <w:sz w:val="20"/>
          <w:szCs w:val="20"/>
        </w:rPr>
        <w:t>Kids</w:t>
      </w:r>
      <w:r w:rsidRPr="0FC25347" w:rsidR="29516584">
        <w:rPr>
          <w:rFonts w:ascii="Avenir Next LT Pro" w:hAnsi="Avenir Next LT Pro" w:eastAsia="Avenir Next LT Pro" w:cs="Avenir Next LT Pro"/>
          <w:sz w:val="20"/>
          <w:szCs w:val="20"/>
        </w:rPr>
        <w:t xml:space="preserve"> Free brinda a los más pequeños la oportunidad de descubrir la vida silvestre y conocer de cerca los esfuerzos de conservación que se realizan para protegerla.</w:t>
      </w:r>
    </w:p>
    <w:p xmlns:wp14="http://schemas.microsoft.com/office/word/2010/wordml" w:rsidP="0FC25347" wp14:paraId="75C20D0D" wp14:textId="66295399">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Los niños también entran gratis a SeaWorld San Diego, justo a tiempo para el regreso de SeaWorld’s Spooktacular. Este otoño, las familias podrán disfrutar de aún más diversión con el nuevo Baby Shark Halloween Show, además de personajes especiales de temporada, actividades de trick-or-treat, aventuras de piratas, sirenas y muchas sorpresas espeluznantemente divertidas.</w:t>
      </w:r>
    </w:p>
    <w:p xmlns:wp14="http://schemas.microsoft.com/office/word/2010/wordml" w:rsidP="0FC25347" wp14:paraId="14C720EA" wp14:textId="08A92FE1">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Durante todo octubre, los niños también podrán navegar gratis con </w:t>
      </w:r>
      <w:hyperlink r:id="Rcaaf3d4897bd4bdf">
        <w:r w:rsidRPr="0FC25347" w:rsidR="29516584">
          <w:rPr>
            <w:rStyle w:val="Hyperlink"/>
            <w:rFonts w:ascii="Avenir Next LT Pro" w:hAnsi="Avenir Next LT Pro" w:eastAsia="Avenir Next LT Pro" w:cs="Avenir Next LT Pro"/>
            <w:color w:val="FF6600"/>
            <w:sz w:val="20"/>
            <w:szCs w:val="20"/>
          </w:rPr>
          <w:t>City Cruises</w:t>
        </w:r>
      </w:hyperlink>
      <w:r w:rsidRPr="0FC25347" w:rsidR="29516584">
        <w:rPr>
          <w:rFonts w:ascii="Avenir Next LT Pro" w:hAnsi="Avenir Next LT Pro" w:eastAsia="Avenir Next LT Pro" w:cs="Avenir Next LT Pro"/>
          <w:sz w:val="20"/>
          <w:szCs w:val="20"/>
        </w:rPr>
        <w:t>. Toda la familia podrá vivir una aventura inolvidable sobre el agua mientras contempla algunos de los paisajes más emblemáticos de San Diego, como Seaport Village, Coronado Island y Cabrillo National Monument, además de tener la oportunidad de observar fauna local durante el recorrido.</w:t>
      </w:r>
    </w:p>
    <w:p xmlns:wp14="http://schemas.microsoft.com/office/word/2010/wordml" w:rsidP="0FC25347" wp14:paraId="5855A25E" wp14:textId="75664D37">
      <w:pPr>
        <w:pStyle w:val="Normal"/>
        <w:jc w:val="both"/>
        <w:rPr>
          <w:rFonts w:ascii="Avenir Next LT Pro" w:hAnsi="Avenir Next LT Pro" w:eastAsia="Avenir Next LT Pro" w:cs="Avenir Next LT Pro"/>
          <w:sz w:val="20"/>
          <w:szCs w:val="20"/>
        </w:rPr>
      </w:pPr>
      <w:hyperlink r:id="R36ea634038df4a66">
        <w:r w:rsidRPr="0FC25347" w:rsidR="29516584">
          <w:rPr>
            <w:rStyle w:val="Hyperlink"/>
            <w:rFonts w:ascii="Avenir Next LT Pro" w:hAnsi="Avenir Next LT Pro" w:eastAsia="Avenir Next LT Pro" w:cs="Avenir Next LT Pro"/>
            <w:color w:val="FF6600"/>
            <w:sz w:val="20"/>
            <w:szCs w:val="20"/>
          </w:rPr>
          <w:t>LEGOLAND California</w:t>
        </w:r>
      </w:hyperlink>
      <w:r w:rsidRPr="0FC25347" w:rsidR="29516584">
        <w:rPr>
          <w:rFonts w:ascii="Avenir Next LT Pro" w:hAnsi="Avenir Next LT Pro" w:eastAsia="Avenir Next LT Pro" w:cs="Avenir Next LT Pro"/>
          <w:sz w:val="20"/>
          <w:szCs w:val="20"/>
        </w:rPr>
        <w:t xml:space="preserve"> invita a las familias a disfrutar de ahorros adicionales durante octubre: al comprar un boleto Hopper para adulto a precio regular, recibirán un boleto Hopper infantil gratis. Los visitantes podrán elegir entre el boleto LEGOLAND + SEA LIFE Aquarium Hopper o el Resort Hopper Ticket, que incluye acceso a LEGOLAND California, SEA LIFE Aquarium y LEGOLAND Water Park.</w:t>
      </w:r>
    </w:p>
    <w:p xmlns:wp14="http://schemas.microsoft.com/office/word/2010/wordml" w:rsidP="0FC25347" wp14:paraId="2F33C783" wp14:textId="2240A128">
      <w:pPr>
        <w:pStyle w:val="Normal"/>
        <w:jc w:val="both"/>
        <w:rPr>
          <w:rFonts w:ascii="Avenir Next LT Pro" w:hAnsi="Avenir Next LT Pro" w:eastAsia="Avenir Next LT Pro" w:cs="Avenir Next LT Pro"/>
          <w:b w:val="1"/>
          <w:bCs w:val="1"/>
          <w:color w:val="FF6600"/>
          <w:sz w:val="24"/>
          <w:szCs w:val="24"/>
        </w:rPr>
      </w:pPr>
      <w:r w:rsidRPr="0FC25347" w:rsidR="29516584">
        <w:rPr>
          <w:rFonts w:ascii="Avenir Next LT Pro" w:hAnsi="Avenir Next LT Pro" w:eastAsia="Avenir Next LT Pro" w:cs="Avenir Next LT Pro"/>
          <w:b w:val="1"/>
          <w:bCs w:val="1"/>
          <w:color w:val="FF6600"/>
          <w:sz w:val="24"/>
          <w:szCs w:val="24"/>
        </w:rPr>
        <w:t>Arte, cultura y promociones imperdibles para los más pequeños</w:t>
      </w:r>
    </w:p>
    <w:p xmlns:wp14="http://schemas.microsoft.com/office/word/2010/wordml" w:rsidP="0FC25347" wp14:paraId="610F97CF" wp14:textId="3D45116E">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Los niños entran gratis al</w:t>
      </w:r>
      <w:r w:rsidRPr="0FC25347" w:rsidR="29516584">
        <w:rPr>
          <w:rFonts w:ascii="Avenir Next LT Pro" w:hAnsi="Avenir Next LT Pro" w:eastAsia="Avenir Next LT Pro" w:cs="Avenir Next LT Pro"/>
          <w:color w:val="FF6600"/>
          <w:sz w:val="20"/>
          <w:szCs w:val="20"/>
        </w:rPr>
        <w:t xml:space="preserve"> </w:t>
      </w:r>
      <w:hyperlink r:id="R365a20433ef74f6a">
        <w:r w:rsidRPr="0FC25347" w:rsidR="29516584">
          <w:rPr>
            <w:rStyle w:val="Hyperlink"/>
            <w:rFonts w:ascii="Avenir Next LT Pro" w:hAnsi="Avenir Next LT Pro" w:eastAsia="Avenir Next LT Pro" w:cs="Avenir Next LT Pro"/>
            <w:color w:val="FF6600"/>
            <w:sz w:val="20"/>
            <w:szCs w:val="20"/>
          </w:rPr>
          <w:t>Fleet Science Center</w:t>
        </w:r>
      </w:hyperlink>
      <w:r w:rsidRPr="0FC25347" w:rsidR="29516584">
        <w:rPr>
          <w:rFonts w:ascii="Avenir Next LT Pro" w:hAnsi="Avenir Next LT Pro" w:eastAsia="Avenir Next LT Pro" w:cs="Avenir Next LT Pro"/>
          <w:sz w:val="20"/>
          <w:szCs w:val="20"/>
        </w:rPr>
        <w:t>, donde podrán descubrir más de 100 exhibiciones interactivas. Desde explorar el mundo marino y viajar por el universo hasta vivir una experiencia inmersiva en el Heikoff Giant Dome Theater, hogar de la pantalla IMAX más grande de San Diego, la ciencia se convierte en toda una aventura.</w:t>
      </w:r>
    </w:p>
    <w:p xmlns:wp14="http://schemas.microsoft.com/office/word/2010/wordml" w:rsidP="0FC25347" wp14:paraId="1085A93B" wp14:textId="48924B8A">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En </w:t>
      </w:r>
      <w:hyperlink r:id="R7e0150b4b1044d99">
        <w:r w:rsidRPr="0FC25347" w:rsidR="29516584">
          <w:rPr>
            <w:rStyle w:val="Hyperlink"/>
            <w:rFonts w:ascii="Avenir Next LT Pro" w:hAnsi="Avenir Next LT Pro" w:eastAsia="Avenir Next LT Pro" w:cs="Avenir Next LT Pro"/>
            <w:color w:val="FF6600"/>
            <w:sz w:val="20"/>
            <w:szCs w:val="20"/>
          </w:rPr>
          <w:t>The Natural History Museum</w:t>
        </w:r>
      </w:hyperlink>
      <w:r w:rsidRPr="0FC25347" w:rsidR="29516584">
        <w:rPr>
          <w:rFonts w:ascii="Avenir Next LT Pro" w:hAnsi="Avenir Next LT Pro" w:eastAsia="Avenir Next LT Pro" w:cs="Avenir Next LT Pro"/>
          <w:sz w:val="20"/>
          <w:szCs w:val="20"/>
        </w:rPr>
        <w:t xml:space="preserve"> (The Nat), los pequeños podrán adentrarse gratuitamente en un mundo de naturaleza, ciencia y descubrimiento. Podrán contemplar enormes esqueletos de dinosaurios, fascinantes fósiles y la nueva exposición “Washed Ashore: Art to Save the Sea”. Con exhibiciones interactivas y animales vivos, The Nat acerca la ciencia a las mentes curiosas de todas las edades.</w:t>
      </w:r>
    </w:p>
    <w:p xmlns:wp14="http://schemas.microsoft.com/office/word/2010/wordml" w:rsidP="0FC25347" wp14:paraId="1016AD02" wp14:textId="7B231E0B">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La aventura continúa en el </w:t>
      </w:r>
      <w:hyperlink r:id="R45447561ef5446bc">
        <w:r w:rsidRPr="0FC25347" w:rsidR="29516584">
          <w:rPr>
            <w:rStyle w:val="Hyperlink"/>
            <w:rFonts w:ascii="Avenir Next LT Pro" w:hAnsi="Avenir Next LT Pro" w:eastAsia="Avenir Next LT Pro" w:cs="Avenir Next LT Pro"/>
            <w:color w:val="FF6600"/>
            <w:sz w:val="20"/>
            <w:szCs w:val="20"/>
          </w:rPr>
          <w:t>San Diego Air &amp; Space Museum</w:t>
        </w:r>
      </w:hyperlink>
      <w:r w:rsidRPr="0FC25347" w:rsidR="29516584">
        <w:rPr>
          <w:rFonts w:ascii="Avenir Next LT Pro" w:hAnsi="Avenir Next LT Pro" w:eastAsia="Avenir Next LT Pro" w:cs="Avenir Next LT Pro"/>
          <w:sz w:val="20"/>
          <w:szCs w:val="20"/>
        </w:rPr>
        <w:t>, en Balboa Park, donde las familias podrán recorrer la historia de la aviación y la exploración espacial. Aviones históricos, piezas espaciales únicas y exhibiciones interactivas invitan a los niños a imaginarse como pilotos o astronautas. Desde los primeros vuelos hasta las misiones Apollo y mucho más, el museo despierta la curiosidad por la ciencia, la tecnología y la exploración. Durante octubre, la entrada para los niños será gratuita.</w:t>
      </w:r>
    </w:p>
    <w:p xmlns:wp14="http://schemas.microsoft.com/office/word/2010/wordml" w:rsidP="0FC25347" wp14:paraId="306DBC6A" wp14:textId="7126A657">
      <w:pPr>
        <w:pStyle w:val="Normal"/>
        <w:jc w:val="both"/>
        <w:rPr>
          <w:rFonts w:ascii="Avenir Next LT Pro" w:hAnsi="Avenir Next LT Pro" w:eastAsia="Avenir Next LT Pro" w:cs="Avenir Next LT Pro"/>
          <w:b w:val="1"/>
          <w:bCs w:val="1"/>
          <w:color w:val="FF6600"/>
          <w:sz w:val="24"/>
          <w:szCs w:val="24"/>
        </w:rPr>
      </w:pPr>
      <w:r w:rsidRPr="0FC25347" w:rsidR="29516584">
        <w:rPr>
          <w:rFonts w:ascii="Avenir Next LT Pro" w:hAnsi="Avenir Next LT Pro" w:eastAsia="Avenir Next LT Pro" w:cs="Avenir Next LT Pro"/>
          <w:b w:val="1"/>
          <w:bCs w:val="1"/>
          <w:color w:val="FF6600"/>
          <w:sz w:val="24"/>
          <w:szCs w:val="24"/>
        </w:rPr>
        <w:t>Hospédate, diviértete y ahorra</w:t>
      </w:r>
    </w:p>
    <w:p xmlns:wp14="http://schemas.microsoft.com/office/word/2010/wordml" w:rsidP="0FC25347" wp14:paraId="1E8986CE" wp14:textId="3C17F8A8">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Durante octubre, los niños que se hospeden en </w:t>
      </w:r>
      <w:hyperlink r:id="R6226db6b246f4649">
        <w:r w:rsidRPr="0FC25347" w:rsidR="29516584">
          <w:rPr>
            <w:rStyle w:val="Hyperlink"/>
            <w:rFonts w:ascii="Avenir Next LT Pro" w:hAnsi="Avenir Next LT Pro" w:eastAsia="Avenir Next LT Pro" w:cs="Avenir Next LT Pro"/>
            <w:color w:val="FF6600"/>
            <w:sz w:val="20"/>
            <w:szCs w:val="20"/>
          </w:rPr>
          <w:t>Ocean Park Inn</w:t>
        </w:r>
      </w:hyperlink>
      <w:r w:rsidRPr="0FC25347" w:rsidR="29516584">
        <w:rPr>
          <w:rFonts w:ascii="Avenir Next LT Pro" w:hAnsi="Avenir Next LT Pro" w:eastAsia="Avenir Next LT Pro" w:cs="Avenir Next LT Pro"/>
          <w:sz w:val="20"/>
          <w:szCs w:val="20"/>
        </w:rPr>
        <w:t xml:space="preserve"> recibirán un vaso infantil con un slushie gratis, una bolsa reutilizable para llevar a casa y stickers para decorarla. Los adultos también podrán disfrutar de estacionamiento sin costo, 15% de descuento en la tarifa y cuatro bicicletas de cortesía —dos para adultos y dos para niños—.</w:t>
      </w:r>
    </w:p>
    <w:p xmlns:wp14="http://schemas.microsoft.com/office/word/2010/wordml" w:rsidP="0FC25347" wp14:paraId="70111606" wp14:textId="781E29EB">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Este octubre hay aún más razones para disfrutar unas vacaciones familiares en </w:t>
      </w:r>
      <w:hyperlink r:id="R46661a89e389455b">
        <w:r w:rsidRPr="0FC25347" w:rsidR="29516584">
          <w:rPr>
            <w:rStyle w:val="Hyperlink"/>
            <w:rFonts w:ascii="Avenir Next LT Pro" w:hAnsi="Avenir Next LT Pro" w:eastAsia="Avenir Next LT Pro" w:cs="Avenir Next LT Pro"/>
            <w:color w:val="FF6600"/>
            <w:sz w:val="20"/>
            <w:szCs w:val="20"/>
          </w:rPr>
          <w:t>Catamaran Resort Hotel and Spa</w:t>
        </w:r>
      </w:hyperlink>
      <w:r w:rsidRPr="0FC25347" w:rsidR="29516584">
        <w:rPr>
          <w:rFonts w:ascii="Avenir Next LT Pro" w:hAnsi="Avenir Next LT Pro" w:eastAsia="Avenir Next LT Pro" w:cs="Avenir Next LT Pro"/>
          <w:sz w:val="20"/>
          <w:szCs w:val="20"/>
        </w:rPr>
        <w:t>. Los huéspedes podrán visitar Oceana Coastal Kitchen, donde los niños recibirán una comida gratis mientras toda la familia disfruta de cocina inspirada en California y vistas a Mission Bay. Además, podrán vivir una aventura en paddleboard o kayak con una renta de cortesía a través de Action Sport Rentals, ubicado dentro del resort.</w:t>
      </w:r>
    </w:p>
    <w:p xmlns:wp14="http://schemas.microsoft.com/office/word/2010/wordml" w:rsidP="0FC25347" wp14:paraId="01D036B0" wp14:textId="0CD7A6C4">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En</w:t>
      </w:r>
      <w:r w:rsidRPr="0FC25347" w:rsidR="29516584">
        <w:rPr>
          <w:rFonts w:ascii="Avenir Next LT Pro" w:hAnsi="Avenir Next LT Pro" w:eastAsia="Avenir Next LT Pro" w:cs="Avenir Next LT Pro"/>
          <w:color w:val="FF6600"/>
          <w:sz w:val="20"/>
          <w:szCs w:val="20"/>
        </w:rPr>
        <w:t xml:space="preserve"> </w:t>
      </w:r>
      <w:hyperlink r:id="R9c7a047da8a8415b">
        <w:r w:rsidRPr="0FC25347" w:rsidR="29516584">
          <w:rPr>
            <w:rStyle w:val="Hyperlink"/>
            <w:rFonts w:ascii="Avenir Next LT Pro" w:hAnsi="Avenir Next LT Pro" w:eastAsia="Avenir Next LT Pro" w:cs="Avenir Next LT Pro"/>
            <w:color w:val="FF6600"/>
            <w:sz w:val="20"/>
            <w:szCs w:val="20"/>
          </w:rPr>
          <w:t>The Westin San Diego Gaslamp Quarter</w:t>
        </w:r>
      </w:hyperlink>
      <w:r w:rsidRPr="0FC25347" w:rsidR="29516584">
        <w:rPr>
          <w:rFonts w:ascii="Avenir Next LT Pro" w:hAnsi="Avenir Next LT Pro" w:eastAsia="Avenir Next LT Pro" w:cs="Avenir Next LT Pro"/>
          <w:sz w:val="20"/>
          <w:szCs w:val="20"/>
        </w:rPr>
        <w:t>, las familias podrán reservar el Family Package y aprovechar los beneficios de Kids Free October. Al reservar dos habitaciones, podrán obtener hasta 40% de descuento en la segunda habitación. Además, los niños menores de 12 años podrán disfrutar de alimentos infantiles sin costo en Bronze Bird, el restaurante del hotel, con la compra de un platillo para adulto.</w:t>
      </w:r>
    </w:p>
    <w:p xmlns:wp14="http://schemas.microsoft.com/office/word/2010/wordml" w:rsidP="0FC25347" wp14:paraId="31E40213" wp14:textId="47E2F9DA">
      <w:pPr>
        <w:pStyle w:val="Normal"/>
        <w:jc w:val="both"/>
        <w:rPr>
          <w:rFonts w:ascii="Avenir Next LT Pro" w:hAnsi="Avenir Next LT Pro" w:eastAsia="Avenir Next LT Pro" w:cs="Avenir Next LT Pro"/>
          <w:b w:val="1"/>
          <w:bCs w:val="1"/>
          <w:color w:val="FF6600"/>
          <w:sz w:val="24"/>
          <w:szCs w:val="24"/>
        </w:rPr>
      </w:pPr>
      <w:r w:rsidRPr="0FC25347" w:rsidR="29516584">
        <w:rPr>
          <w:rFonts w:ascii="Avenir Next LT Pro" w:hAnsi="Avenir Next LT Pro" w:eastAsia="Avenir Next LT Pro" w:cs="Avenir Next LT Pro"/>
          <w:b w:val="1"/>
          <w:bCs w:val="1"/>
          <w:color w:val="FF6600"/>
          <w:sz w:val="24"/>
          <w:szCs w:val="24"/>
        </w:rPr>
        <w:t>Promociones para disfrutar en familia</w:t>
      </w:r>
    </w:p>
    <w:p xmlns:wp14="http://schemas.microsoft.com/office/word/2010/wordml" w:rsidP="0FC25347" wp14:paraId="52FDF7B1" wp14:textId="0EBC9D93">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Durante octubre, las familias que visiten cualquiera de las ubicaciones de </w:t>
      </w:r>
      <w:hyperlink r:id="Rbada717b32854255">
        <w:r w:rsidRPr="0FC25347" w:rsidR="29516584">
          <w:rPr>
            <w:rStyle w:val="Hyperlink"/>
            <w:rFonts w:ascii="Avenir Next LT Pro" w:hAnsi="Avenir Next LT Pro" w:eastAsia="Avenir Next LT Pro" w:cs="Avenir Next LT Pro"/>
            <w:color w:val="FF6600"/>
            <w:sz w:val="20"/>
            <w:szCs w:val="20"/>
          </w:rPr>
          <w:t>Crab Hut</w:t>
        </w:r>
      </w:hyperlink>
      <w:r w:rsidRPr="0FC25347" w:rsidR="29516584">
        <w:rPr>
          <w:rFonts w:ascii="Avenir Next LT Pro" w:hAnsi="Avenir Next LT Pro" w:eastAsia="Avenir Next LT Pro" w:cs="Avenir Next LT Pro"/>
          <w:sz w:val="20"/>
          <w:szCs w:val="20"/>
        </w:rPr>
        <w:t xml:space="preserve"> podrán disfrutar de su promoción Kids Eat Free. Mientras los adultos saborean su selección de mariscos, los más pequeños podrán elegir un platillo del menú infantil sin costo. Una oportunidad perfecta para compartir buenos momentos alrededor de la mesa durante una escapada a San Diego.</w:t>
      </w:r>
    </w:p>
    <w:p xmlns:wp14="http://schemas.microsoft.com/office/word/2010/wordml" w:rsidP="0FC25347" wp14:paraId="5EB3C7A1" wp14:textId="57EA84D4">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Prepara las maletas y los lentes de sol para disfrutar de una escapada llena de días soleados en </w:t>
      </w:r>
      <w:hyperlink r:id="Reb0fad38572d4e72">
        <w:r w:rsidRPr="0FC25347" w:rsidR="29516584">
          <w:rPr>
            <w:rStyle w:val="Hyperlink"/>
            <w:rFonts w:ascii="Avenir Next LT Pro" w:hAnsi="Avenir Next LT Pro" w:eastAsia="Avenir Next LT Pro" w:cs="Avenir Next LT Pro"/>
            <w:color w:val="FF6600"/>
            <w:sz w:val="20"/>
            <w:szCs w:val="20"/>
          </w:rPr>
          <w:t>Town and Country Resort</w:t>
        </w:r>
      </w:hyperlink>
      <w:r w:rsidRPr="0FC25347" w:rsidR="29516584">
        <w:rPr>
          <w:rFonts w:ascii="Avenir Next LT Pro" w:hAnsi="Avenir Next LT Pro" w:eastAsia="Avenir Next LT Pro" w:cs="Avenir Next LT Pro"/>
          <w:sz w:val="20"/>
          <w:szCs w:val="20"/>
        </w:rPr>
        <w:t>. Con el paquete Kids Eat Free, los niños de 12 años o menos reciben desayuno de cortesía en ARLO o MRKT por cada adulto que pague su desayuno durante octubre. Más waffles y menos preocupaciones para el bolsillo. Además, al eliminarse las tarifas de resort, la estancia se vuelve todavía más atractiva.</w:t>
      </w:r>
    </w:p>
    <w:p xmlns:wp14="http://schemas.microsoft.com/office/word/2010/wordml" w:rsidP="0FC25347" wp14:paraId="62C2BB29" wp14:textId="73DB47C5">
      <w:pPr>
        <w:pStyle w:val="Normal"/>
        <w:jc w:val="both"/>
        <w:rPr>
          <w:rFonts w:ascii="Avenir Next LT Pro" w:hAnsi="Avenir Next LT Pro" w:eastAsia="Avenir Next LT Pro" w:cs="Avenir Next LT Pro"/>
          <w:sz w:val="20"/>
          <w:szCs w:val="20"/>
        </w:rPr>
      </w:pPr>
      <w:r w:rsidRPr="0FC25347" w:rsidR="29516584">
        <w:rPr>
          <w:rFonts w:ascii="Avenir Next LT Pro" w:hAnsi="Avenir Next LT Pro" w:eastAsia="Avenir Next LT Pro" w:cs="Avenir Next LT Pro"/>
          <w:sz w:val="20"/>
          <w:szCs w:val="20"/>
        </w:rPr>
        <w:t xml:space="preserve">Finalmente, los niños también comen gratis en </w:t>
      </w:r>
      <w:hyperlink r:id="Ra5f3daefee604ba4">
        <w:r w:rsidRPr="0FC25347" w:rsidR="29516584">
          <w:rPr>
            <w:rStyle w:val="Hyperlink"/>
            <w:rFonts w:ascii="Avenir Next LT Pro" w:hAnsi="Avenir Next LT Pro" w:eastAsia="Avenir Next LT Pro" w:cs="Avenir Next LT Pro"/>
            <w:color w:val="FF6600"/>
            <w:sz w:val="20"/>
            <w:szCs w:val="20"/>
          </w:rPr>
          <w:t>The Waffle Spot</w:t>
        </w:r>
      </w:hyperlink>
      <w:r w:rsidRPr="0FC25347" w:rsidR="29516584">
        <w:rPr>
          <w:rFonts w:ascii="Avenir Next LT Pro" w:hAnsi="Avenir Next LT Pro" w:eastAsia="Avenir Next LT Pro" w:cs="Avenir Next LT Pro"/>
          <w:sz w:val="20"/>
          <w:szCs w:val="20"/>
        </w:rPr>
        <w:t xml:space="preserve"> durante todo octubre. Al hospedarse en Kings Inn, los pequeños serán tratados como realeza con desayuno, comida o cena de cortesía acompañados de un adulto que pague su consumo. Es la manera perfecta de comenzar el día antes de salir a descubrir las atracciones de San Diego o de recargar energía juntos después de una tarde llena de aventuras.</w:t>
      </w:r>
    </w:p>
    <w:p xmlns:wp14="http://schemas.microsoft.com/office/word/2010/wordml" w:rsidP="0FC25347" wp14:paraId="6CA65CE1" wp14:textId="4084BBC3">
      <w:pPr>
        <w:pStyle w:val="Normal"/>
        <w:spacing w:before="240" w:after="240"/>
        <w:jc w:val="both"/>
        <w:rPr>
          <w:rFonts w:ascii="Avenir Next LT Pro" w:hAnsi="Avenir Next LT Pro" w:eastAsia="Avenir Next LT Pro" w:cs="Avenir Next LT Pro"/>
          <w:i w:val="1"/>
          <w:iCs w:val="1"/>
          <w:noProof w:val="0"/>
          <w:sz w:val="20"/>
          <w:szCs w:val="20"/>
          <w:lang w:val="es-MX"/>
        </w:rPr>
      </w:pPr>
      <w:r w:rsidRPr="0FC25347" w:rsidR="504AF608">
        <w:rPr>
          <w:rFonts w:ascii="Avenir Next LT Pro" w:hAnsi="Avenir Next LT Pro" w:eastAsia="Avenir Next LT Pro" w:cs="Avenir Next LT Pro"/>
          <w:i w:val="1"/>
          <w:iCs w:val="1"/>
          <w:noProof w:val="0"/>
          <w:sz w:val="20"/>
          <w:szCs w:val="20"/>
          <w:lang w:val="es-MX"/>
        </w:rPr>
        <w:t xml:space="preserve">Para consultar la lista completa de ofertas de Kids Free San Diego, visita </w:t>
      </w:r>
      <w:hyperlink r:id="Rfbc0bdc515cc4612">
        <w:r w:rsidRPr="0FC25347" w:rsidR="504AF608">
          <w:rPr>
            <w:rStyle w:val="Hyperlink"/>
            <w:rFonts w:ascii="Avenir Next LT Pro" w:hAnsi="Avenir Next LT Pro" w:eastAsia="Avenir Next LT Pro" w:cs="Avenir Next LT Pro"/>
            <w:i w:val="1"/>
            <w:iCs w:val="1"/>
            <w:noProof w:val="0"/>
            <w:color w:val="FF6600"/>
            <w:sz w:val="20"/>
            <w:szCs w:val="20"/>
            <w:lang w:val="es-MX"/>
          </w:rPr>
          <w:t>kidsfreesandiego.org</w:t>
        </w:r>
      </w:hyperlink>
      <w:r w:rsidRPr="0FC25347" w:rsidR="504AF608">
        <w:rPr>
          <w:rFonts w:ascii="Avenir Next LT Pro" w:hAnsi="Avenir Next LT Pro" w:eastAsia="Avenir Next LT Pro" w:cs="Avenir Next LT Pro"/>
          <w:i w:val="1"/>
          <w:iCs w:val="1"/>
          <w:noProof w:val="0"/>
          <w:sz w:val="20"/>
          <w:szCs w:val="20"/>
          <w:lang w:val="es-MX"/>
        </w:rPr>
        <w:t>.</w:t>
      </w:r>
    </w:p>
    <w:p xmlns:wp14="http://schemas.microsoft.com/office/word/2010/wordml" w:rsidP="0FC25347" wp14:paraId="394E1FE0" wp14:textId="06D34A45">
      <w:pPr>
        <w:spacing w:before="240" w:after="24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0FC25347" w:rsidR="504AF608">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t xml:space="preserve">Para descargar imágenes en alta calidad, haz clic </w:t>
      </w:r>
      <w:hyperlink r:id="R1337043cca2a4ead">
        <w:r w:rsidRPr="0FC25347" w:rsidR="504AF608">
          <w:rPr>
            <w:rStyle w:val="Hyperlink"/>
            <w:rFonts w:ascii="Avenir Next LT Pro" w:hAnsi="Avenir Next LT Pro" w:eastAsia="Avenir Next LT Pro" w:cs="Avenir Next LT Pro"/>
            <w:b w:val="0"/>
            <w:bCs w:val="0"/>
            <w:i w:val="0"/>
            <w:iCs w:val="0"/>
            <w:caps w:val="0"/>
            <w:smallCaps w:val="0"/>
            <w:strike w:val="0"/>
            <w:dstrike w:val="0"/>
            <w:noProof w:val="0"/>
            <w:color w:val="FF6600"/>
            <w:sz w:val="20"/>
            <w:szCs w:val="20"/>
            <w:lang w:val="es-MX"/>
          </w:rPr>
          <w:t>aquí</w:t>
        </w:r>
      </w:hyperlink>
      <w:r w:rsidRPr="0FC25347" w:rsidR="504AF608">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t>.</w:t>
      </w:r>
    </w:p>
    <w:p xmlns:wp14="http://schemas.microsoft.com/office/word/2010/wordml" w:rsidP="0FC25347" wp14:paraId="5B8F5460" wp14:textId="5A01BBB7">
      <w:pPr>
        <w:spacing w:before="240" w:after="240"/>
        <w:jc w:val="both"/>
        <w:rPr>
          <w:rFonts w:ascii="Avenir Next LT Pro" w:hAnsi="Avenir Next LT Pro" w:eastAsia="Avenir Next LT Pro" w:cs="Avenir Next LT Pro"/>
          <w:b w:val="0"/>
          <w:bCs w:val="0"/>
          <w:i w:val="0"/>
          <w:iCs w:val="0"/>
          <w:caps w:val="0"/>
          <w:smallCaps w:val="0"/>
          <w:noProof w:val="0"/>
          <w:color w:val="FF7300"/>
          <w:sz w:val="20"/>
          <w:szCs w:val="20"/>
          <w:lang w:val="es-ES"/>
        </w:rPr>
      </w:pPr>
      <w:r w:rsidRPr="0FC25347" w:rsidR="504AF608">
        <w:rPr>
          <w:rFonts w:ascii="Avenir Next LT Pro" w:hAnsi="Avenir Next LT Pro" w:eastAsia="Avenir Next LT Pro" w:cs="Avenir Next LT Pro"/>
          <w:b w:val="1"/>
          <w:bCs w:val="1"/>
          <w:i w:val="0"/>
          <w:iCs w:val="0"/>
          <w:caps w:val="0"/>
          <w:smallCaps w:val="0"/>
          <w:noProof w:val="0"/>
          <w:color w:val="FF7300"/>
          <w:sz w:val="20"/>
          <w:szCs w:val="20"/>
          <w:lang w:val="es-ES"/>
        </w:rPr>
        <w:t>ACERCA DE SAN DIEGO TOURISM AUTHORITY</w:t>
      </w:r>
    </w:p>
    <w:p xmlns:wp14="http://schemas.microsoft.com/office/word/2010/wordml" w:rsidP="0FC25347" wp14:paraId="37979B1C" wp14:textId="46B50060">
      <w:pPr>
        <w:spacing w:before="240" w:after="24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0FC25347" w:rsidR="504AF608">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San Diego Tourism Authority (SDTA) es una organización privada, sin fines de lucro y de beneficio mutuo, integrada por más de 1,000 organizaciones, empresas, gobiernos locales e individuos que buscan fortalecer la comunidad a través de la industria turística. Sus miembros incluyen entidades relacionadas con hospedaje, gastronomía, artes, atracciones, compras y transporte, entre otros, así como empresas indirectamente vinculadas al turismo. Para más información, visita sandiego.org.</w:t>
      </w:r>
    </w:p>
    <w:p xmlns:wp14="http://schemas.microsoft.com/office/word/2010/wordml" w:rsidP="0FC25347" wp14:paraId="13D14644" wp14:textId="58412D18">
      <w:pPr>
        <w:spacing w:before="240" w:after="24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0FC25347" w:rsidR="504AF608">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La mayor parte del financiamiento de la Autoridad de Turismo de San Diego proviene de fondos del Distrito de Marketing Turístico de San Diego, los cuales son recaudados mediante contribuciones del sector de hospedaje con el objetivo de promover el turismo en la región.</w:t>
      </w:r>
    </w:p>
    <w:p xmlns:wp14="http://schemas.microsoft.com/office/word/2010/wordml" w:rsidP="0FC25347" wp14:paraId="27675561" wp14:textId="5A77BCA7">
      <w:pPr>
        <w:spacing w:before="240" w:after="0"/>
        <w:jc w:val="both"/>
        <w:rPr>
          <w:rFonts w:ascii="Avenir Next LT Pro" w:hAnsi="Avenir Next LT Pro" w:eastAsia="Avenir Next LT Pro" w:cs="Avenir Next LT Pro"/>
          <w:b w:val="0"/>
          <w:bCs w:val="0"/>
          <w:i w:val="0"/>
          <w:iCs w:val="0"/>
          <w:caps w:val="0"/>
          <w:smallCaps w:val="0"/>
          <w:noProof w:val="0"/>
          <w:color w:val="FF8400"/>
          <w:sz w:val="20"/>
          <w:szCs w:val="20"/>
          <w:lang w:val="es-ES"/>
        </w:rPr>
      </w:pPr>
      <w:r w:rsidRPr="0FC25347" w:rsidR="504AF608">
        <w:rPr>
          <w:rFonts w:ascii="Avenir Next LT Pro" w:hAnsi="Avenir Next LT Pro" w:eastAsia="Avenir Next LT Pro" w:cs="Avenir Next LT Pro"/>
          <w:b w:val="1"/>
          <w:bCs w:val="1"/>
          <w:i w:val="0"/>
          <w:iCs w:val="0"/>
          <w:caps w:val="0"/>
          <w:smallCaps w:val="0"/>
          <w:noProof w:val="0"/>
          <w:color w:val="FF8400"/>
          <w:sz w:val="20"/>
          <w:szCs w:val="20"/>
          <w:lang w:val="es-ES"/>
        </w:rPr>
        <w:t xml:space="preserve">Contacto de prensa:  </w:t>
      </w:r>
    </w:p>
    <w:p xmlns:wp14="http://schemas.microsoft.com/office/word/2010/wordml" w:rsidP="0FC25347" wp14:paraId="1ED52AEA" wp14:textId="0BF471A2">
      <w:pPr>
        <w:spacing w:before="240" w:after="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0FC25347" w:rsidR="504AF608">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Roger Cuenca | PR Executive </w:t>
      </w:r>
      <w:r>
        <w:br/>
      </w:r>
      <w:r w:rsidRPr="0FC25347" w:rsidR="504AF608">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Tel.: 720 103 5310</w:t>
      </w:r>
      <w:r>
        <w:br/>
      </w:r>
      <w:hyperlink r:id="R14256091e8bd4f86">
        <w:r w:rsidRPr="0FC25347" w:rsidR="504AF608">
          <w:rPr>
            <w:rStyle w:val="Hyperlink"/>
            <w:rFonts w:ascii="Avenir Next LT Pro" w:hAnsi="Avenir Next LT Pro" w:eastAsia="Avenir Next LT Pro" w:cs="Avenir Next LT Pro"/>
            <w:b w:val="0"/>
            <w:bCs w:val="0"/>
            <w:i w:val="0"/>
            <w:iCs w:val="0"/>
            <w:caps w:val="0"/>
            <w:smallCaps w:val="0"/>
            <w:strike w:val="0"/>
            <w:dstrike w:val="0"/>
            <w:noProof w:val="0"/>
            <w:color w:val="FF6600"/>
            <w:sz w:val="20"/>
            <w:szCs w:val="20"/>
            <w:lang w:val="es-ES"/>
          </w:rPr>
          <w:t>rogelio.cuenca@another.co</w:t>
        </w:r>
      </w:hyperlink>
    </w:p>
    <w:p xmlns:wp14="http://schemas.microsoft.com/office/word/2010/wordml" w:rsidP="0FC25347" wp14:paraId="3E716B45" wp14:textId="16664DB0">
      <w:pPr>
        <w:spacing w:before="240" w:after="24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4"/>
          <w:szCs w:val="24"/>
          <w:lang w:val="es-ES"/>
        </w:rPr>
      </w:pPr>
    </w:p>
    <w:p xmlns:wp14="http://schemas.microsoft.com/office/word/2010/wordml" wp14:paraId="5C1A07E2" wp14:textId="2C4F79BE"/>
    <w:sectPr>
      <w:pgSz w:w="11906" w:h="16838" w:orient="portrait"/>
      <w:pgMar w:top="1440" w:right="1440" w:bottom="1440" w:left="1440" w:header="720" w:footer="720" w:gutter="0"/>
      <w:cols w:space="720"/>
      <w:docGrid w:linePitch="360"/>
      <w:headerReference w:type="default" r:id="R3c7d2b3951b34dd9"/>
      <w:footerReference w:type="default" r:id="R4f40be60b4e0410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C25347" w:rsidTr="0FC25347" w14:paraId="6A0F6C61">
      <w:trPr>
        <w:trHeight w:val="300"/>
      </w:trPr>
      <w:tc>
        <w:tcPr>
          <w:tcW w:w="3005" w:type="dxa"/>
          <w:tcMar/>
        </w:tcPr>
        <w:p w:rsidR="0FC25347" w:rsidP="0FC25347" w:rsidRDefault="0FC25347" w14:paraId="65FFAC9C" w14:textId="4F6A43FE">
          <w:pPr>
            <w:pStyle w:val="Header"/>
            <w:bidi w:val="0"/>
            <w:ind w:left="-115"/>
            <w:jc w:val="left"/>
          </w:pPr>
        </w:p>
      </w:tc>
      <w:tc>
        <w:tcPr>
          <w:tcW w:w="3005" w:type="dxa"/>
          <w:tcMar/>
        </w:tcPr>
        <w:p w:rsidR="0FC25347" w:rsidP="0FC25347" w:rsidRDefault="0FC25347" w14:paraId="27A7190C" w14:textId="04BD3D54">
          <w:pPr>
            <w:pStyle w:val="Header"/>
            <w:bidi w:val="0"/>
            <w:jc w:val="center"/>
          </w:pPr>
        </w:p>
      </w:tc>
      <w:tc>
        <w:tcPr>
          <w:tcW w:w="3005" w:type="dxa"/>
          <w:tcMar/>
        </w:tcPr>
        <w:p w:rsidR="0FC25347" w:rsidP="0FC25347" w:rsidRDefault="0FC25347" w14:paraId="08B20E65" w14:textId="77F8B746">
          <w:pPr>
            <w:pStyle w:val="Header"/>
            <w:bidi w:val="0"/>
            <w:ind w:right="-115"/>
            <w:jc w:val="right"/>
          </w:pPr>
        </w:p>
      </w:tc>
    </w:tr>
  </w:tbl>
  <w:p w:rsidR="0FC25347" w:rsidP="0FC25347" w:rsidRDefault="0FC25347" w14:paraId="57B6C96F" w14:textId="585C071F">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C25347" w:rsidTr="0FC25347" w14:paraId="248F429D">
      <w:trPr>
        <w:trHeight w:val="300"/>
      </w:trPr>
      <w:tc>
        <w:tcPr>
          <w:tcW w:w="3005" w:type="dxa"/>
          <w:tcMar/>
        </w:tcPr>
        <w:p w:rsidR="0FC25347" w:rsidP="0FC25347" w:rsidRDefault="0FC25347" w14:paraId="17AA0CD9" w14:textId="24D66485">
          <w:pPr>
            <w:pStyle w:val="Header"/>
            <w:bidi w:val="0"/>
            <w:ind w:left="-115"/>
            <w:jc w:val="left"/>
          </w:pPr>
        </w:p>
      </w:tc>
      <w:tc>
        <w:tcPr>
          <w:tcW w:w="3005" w:type="dxa"/>
          <w:tcMar/>
        </w:tcPr>
        <w:p w:rsidR="0FC25347" w:rsidP="0FC25347" w:rsidRDefault="0FC25347" w14:paraId="032BD94E" w14:textId="0822B19A">
          <w:pPr>
            <w:pStyle w:val="Header"/>
            <w:bidi w:val="0"/>
            <w:jc w:val="center"/>
          </w:pPr>
          <w:r w:rsidR="0FC25347">
            <w:drawing>
              <wp:inline wp14:editId="68C79937" wp14:anchorId="73FF26D1">
                <wp:extent cx="1038225" cy="657225"/>
                <wp:effectExtent l="0" t="0" r="0" b="0"/>
                <wp:docPr id="19652041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65204111" name="Picture 196520411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3482303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38225" cy="657225"/>
                        </a:xfrm>
                        <a:prstGeom xmlns:a="http://schemas.openxmlformats.org/drawingml/2006/main" prst="rect">
                          <a:avLst xmlns:a="http://schemas.openxmlformats.org/drawingml/2006/main"/>
                        </a:prstGeom>
                      </pic:spPr>
                    </pic:pic>
                  </a:graphicData>
                </a:graphic>
              </wp:inline>
            </w:drawing>
          </w:r>
        </w:p>
      </w:tc>
      <w:tc>
        <w:tcPr>
          <w:tcW w:w="3005" w:type="dxa"/>
          <w:tcMar/>
        </w:tcPr>
        <w:p w:rsidR="0FC25347" w:rsidP="0FC25347" w:rsidRDefault="0FC25347" w14:paraId="1A218FB6" w14:textId="74673460">
          <w:pPr>
            <w:pStyle w:val="Header"/>
            <w:bidi w:val="0"/>
            <w:ind w:right="-115"/>
            <w:jc w:val="right"/>
          </w:pPr>
        </w:p>
      </w:tc>
    </w:tr>
  </w:tbl>
  <w:p w:rsidR="0FC25347" w:rsidP="0FC25347" w:rsidRDefault="0FC25347" w14:paraId="3450C48B" w14:textId="539B81F7">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F5EF5"/>
    <w:rsid w:val="03DE882F"/>
    <w:rsid w:val="044A11F6"/>
    <w:rsid w:val="04909F24"/>
    <w:rsid w:val="069E7628"/>
    <w:rsid w:val="0B580779"/>
    <w:rsid w:val="0C8F5EF5"/>
    <w:rsid w:val="0FC25347"/>
    <w:rsid w:val="16317F4A"/>
    <w:rsid w:val="1D2E8585"/>
    <w:rsid w:val="1F29383A"/>
    <w:rsid w:val="238EF7F1"/>
    <w:rsid w:val="24777151"/>
    <w:rsid w:val="29516584"/>
    <w:rsid w:val="2CAB8BD7"/>
    <w:rsid w:val="3E2DEA4B"/>
    <w:rsid w:val="3FCD4EB3"/>
    <w:rsid w:val="48C11DF5"/>
    <w:rsid w:val="4A6DE150"/>
    <w:rsid w:val="4DD1DE91"/>
    <w:rsid w:val="50311807"/>
    <w:rsid w:val="504AF608"/>
    <w:rsid w:val="53B2EE8E"/>
    <w:rsid w:val="6169EC4C"/>
    <w:rsid w:val="6DCDC2BF"/>
    <w:rsid w:val="7766963F"/>
    <w:rsid w:val="7AC913C7"/>
    <w:rsid w:val="7D707A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D261"/>
  <w15:chartTrackingRefBased/>
  <w15:docId w15:val="{CB927DE9-6070-48E0-9BF8-F2EED7AB3F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FC2534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FC2534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0FC25347"/>
    <w:rPr>
      <w:color w:val="467886"/>
      <w:u w:val="single"/>
    </w:rPr>
  </w:style>
  <w:style w:type="paragraph" w:styleId="Header">
    <w:uiPriority w:val="99"/>
    <w:name w:val="header"/>
    <w:basedOn w:val="Normal"/>
    <w:unhideWhenUsed/>
    <w:rsid w:val="0FC25347"/>
    <w:pPr>
      <w:tabs>
        <w:tab w:val="center" w:leader="none" w:pos="4680"/>
        <w:tab w:val="right" w:leader="none" w:pos="9360"/>
      </w:tabs>
      <w:spacing w:after="0" w:line="240" w:lineRule="auto"/>
    </w:pPr>
  </w:style>
  <w:style w:type="paragraph" w:styleId="Footer">
    <w:uiPriority w:val="99"/>
    <w:name w:val="footer"/>
    <w:basedOn w:val="Normal"/>
    <w:unhideWhenUsed/>
    <w:rsid w:val="0FC2534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andiego.org/c/kids-free" TargetMode="External" Id="R722a9d5f21814288" /><Relationship Type="http://schemas.openxmlformats.org/officeDocument/2006/relationships/hyperlink" Target="https://www.sandiego.org/plan-your-trip/deals-offers/kids-go-free-at-san-diego-zoo/1135?_hsenc=p2ANqtz--b03HOvTLNupwvf4EoEGoRhyqWDQMykobi-MLMEF2zyZrIw8OoYC8GhKaZ2rxYda6bpQmhs669fWIOpYxyZH-mplTBtQ&amp;_hsmi=438177716" TargetMode="External" Id="R074929079b7d48d7" /><Relationship Type="http://schemas.openxmlformats.org/officeDocument/2006/relationships/hyperlink" Target="https://www.sandiego.org/plan-your-trip/deals-offers/kids-go-free-at-san-diego-zoo-safari-park/1278?_hsenc=p2ANqtz--5i2mswamXTlCeBCvn64__wP9Fp9SHQiVNlCVg7KYP_COWU2kIY66Q6vhPPkiZdkhjzcy6Mo0IudZe8jdw8BoOUqcUuQ&amp;_hsmi=438177716" TargetMode="External" Id="R89b1fc5974084490" /><Relationship Type="http://schemas.openxmlformats.org/officeDocument/2006/relationships/hyperlink" Target="https://www.sandiego.org/plan-your-trip/deals-offers/kids-cruise-free-on-city-cruises/1156?_hsenc=p2ANqtz--IldzExSO9zdHX2EPb7o8m8PEcM2GU-ev6tV6CkAkwTZrWmMfdDNvh7KXwfyL3ZFjMeyWhtGtOsIrBWaoaFAoQvwfODg&amp;_hsmi=438177716" TargetMode="External" Id="Rcaaf3d4897bd4bdf" /><Relationship Type="http://schemas.openxmlformats.org/officeDocument/2006/relationships/hyperlink" Target="https://hub.sandiego.org/e3t/Ctc/2Q+113/d5G2S704/MW0GWBVVH47W6qm2Qh4DGWFvW8cYYgJ5TLGphN37Jq5W2-ZW0W7Y8-PT6lZ3lNN341yHlpqG-RW2mnh3D5Twg7SW628rmk1bTkKKW3s2Q5j8sLjRNW6k4yHz5QZ4R2W2crtKL1MQxhyVl4gfS2VBcgGW40vGZ12CvTY8VKCSqc5G_cj0W69pyn47qHqHXW7lLl8N2hlNHSW3wN1wJ1sDSHXW4SV_st7XV_6YVpDdG76hpj8BW5rQ9V797K335W2B3SZX4DNmFmW9lG3MT6RxFMkW39J5zw6WDzy-W5L6wRc3QpYTjW4Tr8V74pkdvcW6xbP7Q56ckC-W5sTC3t2_j55_W74WMNJ1n1DS8W1tvw0b6KFCM9VSZzqK2qgkrjW7ZYBfV71ch51f3lbQDg04" TargetMode="External" Id="R36ea634038df4a66" /><Relationship Type="http://schemas.openxmlformats.org/officeDocument/2006/relationships/hyperlink" Target="https://www.sandiego.org/plan-your-trip/deals-offers/kids-go-free-to-the-fleet-science-center/351?_hsenc=p2ANqtz--hOSLepO8v993v7VCgJHaCXY0JVXK9J10pIfHVbgLjWb2KPg2wiUEgYU5MGZBg1JyD5841ZMI0GyPzQbomiKnHuj2Q9g&amp;_hsmi=438177716" TargetMode="External" Id="R365a20433ef74f6a" /><Relationship Type="http://schemas.openxmlformats.org/officeDocument/2006/relationships/hyperlink" Target="https://www.sandiego.org/plan-your-trip/deals-offers/kids-go-free-to-the-san-diego-natural-history-museum-the-nat/390?_hsenc=p2ANqtz-_B_NYI7SbX__-NFeBh4utiGj7RM9XrXogPfoKSCIa2WKwh0yAVycyEjjarqIqKMKlxX_aM-oXrP84dKIfqqgePTDJXGA&amp;_hsmi=438177716" TargetMode="External" Id="R7e0150b4b1044d99" /><Relationship Type="http://schemas.openxmlformats.org/officeDocument/2006/relationships/hyperlink" Target="https://www.sandiego.org/plan-your-trip/deals-offers/kids-go-free-to-the-san-diego-air-space-museum/361?_hsenc=p2ANqtz-9_XcN8d7LzFk54uiTt4MVgkGYlrtUnNJyUWGDqlyEE0ibi5GralWRpvQPF9lMoTX1N2iJ6qzy4VytwjJRKgXq_ZJUkRw&amp;_hsmi=438177716" TargetMode="External" Id="R45447561ef5446bc" /><Relationship Type="http://schemas.openxmlformats.org/officeDocument/2006/relationships/hyperlink" Target="https://hub.sandiego.org/e3t/Ctc/2Q+113/d5G2S704/MW0GWBVVH47W6qm2Qh4DGWFvW8cYYgJ5TLGphN37Jq5C2-ZW0W7lCdLW6lZ3nvW1f54_k1KSWqRW6x5mpR5HZMQbW2HGMcr5JcFFkW41kTKy393PCNW5cNhl42V77ddW5rCHT68BD6VMW5DDlDJ3DcjXgW4nQjjn1pHPLbN53QGYP6VsqYW8FL99k3KPQtCW5bSy0f2nHCrjMvwkKXltVx9W1hS2S66dy1gtW4CbfPP5260dfW6NpgK97xJBKgW6v1PL-71Rjz_W8yMFtj94S-L2W5tsXKF2VhHSqW4B0NKd2zRZ3CW4zRNGp8JdQR_W6lSwq45nSR7BW3j813j4gC95BW2_s7sd5vB-TbW6YCk0j2rJ-cYf6T4s0C04" TargetMode="External" Id="R6226db6b246f4649" /><Relationship Type="http://schemas.openxmlformats.org/officeDocument/2006/relationships/hyperlink" Target="https://www.sandiego.org/plan-your-trip/deals-offers/kids-stay-play-and-eat-free-on-mission-bay/308?_hsenc=p2ANqtz-9w2RM0BYSIm8BX5GK9rKbht9iaYm2UCd7TcermNDFyDm4ZUV5ajCJrMoBNN5U7Q3hlRZdpMZ2C-_x09RE7mfwSD_K_gw&amp;_hsmi=438177716" TargetMode="External" Id="R46661a89e389455b" /><Relationship Type="http://schemas.openxmlformats.org/officeDocument/2006/relationships/hyperlink" Target="https://www.sandiego.org/plan-your-trip/deals-offers/kids-eat-and-stay-free-at-westin-gaslamp/394?_hsenc=p2ANqtz--S2n8XVAUrKOyKgx5MxN_sgLhqSGolSfmUjT9u9yl9e7LQidiKsn1RwfLKr5XsU3JWbZVQc5vAfi0C3g4sP_xLlFeXFQ&amp;_hsmi=438177716" TargetMode="External" Id="R9c7a047da8a8415b" /><Relationship Type="http://schemas.openxmlformats.org/officeDocument/2006/relationships/hyperlink" Target="https://hub.sandiego.org/e3t/Ctc/2Q+113/d5G2S704/MW0GWBVVH47W6qm2Qh4DGWFvW8cYYgJ5TLGphN37Jq5j2-ZW0W6N1vHY6lZ3nvW880DyJ6gLTDCVdhyHS6X3x63W5WJWRD8V7DFlW4jWThC3lmzbNW4kJ4WX7gtlKfW1XwL3j4ZWbwcW6dBkxx1FM6zkN6W2-GDYnLHJW2x26rx3d5gP_W7qhmnF1vdL2CW6L7Z3c42tyk_W4Z9rMH1f7QlLN6dKhkcjyx3_W70WCFS2f_vtdVBBL4R3Kn8LRW8D3Fgr7rbchsW6nctc78HvT3XW5NJCfL1Gs-6_W8P2Skd6qhP--W8QGBwc1_ztY3N33gJbF_z7SYW7QTSfJ8xF8kKf8ymRbx04" TargetMode="External" Id="Rbada717b32854255" /><Relationship Type="http://schemas.openxmlformats.org/officeDocument/2006/relationships/hyperlink" Target="https://www.sandiego.org/plan-your-trip/deals-offers/kids-slide-eat-free-at-town-and-country-resort/355?_hsenc=p2ANqtz-9EbZ3kFYKLSv2V6-UU0SvUPcfsoq7qHcn_Bs1T3MfvwgQKwHlHtVQbzdacaA5hKl6sKI8CDjL_GPDAXqdE8ZSiHGVADQ&amp;_hsmi=438177716" TargetMode="External" Id="Reb0fad38572d4e72" /><Relationship Type="http://schemas.openxmlformats.org/officeDocument/2006/relationships/hyperlink" Target="https://hub.sandiego.org/e3t/Ctc/2Q+113/d5G2S704/MW0GWBVVH47W6qm2Qh4DGWFvW8cYYgJ5TLGphN37Jq5C2-ZW0W7lCdLW6lZ3lzVjv8PL2CXXy5W1vDdDr1jfnRlW12mbn-3Byfb8W5P_JyP3qQfSBW6JwvD12tjFQ7W6rpML_3XHBndVyMZxK6sT8_ZW74TJvW7qk3LwW2RhVFs2jFk42W44D13R150smkW5NTmVT1JqWm1W6sLVBW288QdXW3jbPCh8jlgJXW1FQnkz6Zr17YVXlq551NsYgGN7h-Pprn3DKWW4wVK_L10ZDwqW7K-twF5Gfhf7N5J3b7DH3BrkW28-Nfn5QbDwTW4YQZQ5866-9YW6XlxNs2kSKptW6QVJn_6sGKFGW7xgTRw7p3S3Mf5xPDGP04" TargetMode="External" Id="Ra5f3daefee604ba4" /><Relationship Type="http://schemas.openxmlformats.org/officeDocument/2006/relationships/hyperlink" Target="https://hub.sandiego.org/e3t/Ctc/2Q+113/d5G2S704/MW0GWBVVH47W6qm2Qh4DGWFvW8cYYgJ5TLGphN37Jq4q2-ZW0W50kgx26lZ3m7W75HxQS8GTDhCW4JP7M16TmRkQW6VQkd98vW0s9V3Qt2X5CX4nrW2Ry3WV206JzgW5yJgzh3-G5jQW65SvrD1kdCSNW3tQw0f2r9bXWW2_TNBF4TXP26W3CMRR-7H9GsLW12NVrr4sfLRPW7vLBh03hhqzPW3HZwXT6B2LZvW5rkmGs4Nv4QdN5Ckd63_1TlkW1zh7t06Y1gygf8PMnZg04" TargetMode="External" Id="Rfbc0bdc515cc4612" /><Relationship Type="http://schemas.openxmlformats.org/officeDocument/2006/relationships/hyperlink" Target="https://cocentraloffice.sharepoint.com/:f:/s/ACG-Tourism/IgD85Q93dk96TpZ474QKxdE9AW-nKThTBxZosjm6wNruwc0?e=4Unzqz" TargetMode="External" Id="R1337043cca2a4ead" /><Relationship Type="http://schemas.openxmlformats.org/officeDocument/2006/relationships/hyperlink" Target="mailto:rogelio.cuenca@another.co" TargetMode="External" Id="R14256091e8bd4f86" /><Relationship Type="http://schemas.openxmlformats.org/officeDocument/2006/relationships/header" Target="header.xml" Id="R3c7d2b3951b34dd9" /><Relationship Type="http://schemas.openxmlformats.org/officeDocument/2006/relationships/footer" Target="footer.xml" Id="R4f40be60b4e0410b" /></Relationships>
</file>

<file path=word/_rels/header.xml.rels>&#65279;<?xml version="1.0" encoding="utf-8"?><Relationships xmlns="http://schemas.openxmlformats.org/package/2006/relationships"><Relationship Type="http://schemas.openxmlformats.org/officeDocument/2006/relationships/image" Target="/media/image.png" Id="rId143482303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E68AFC-C4F1-443E-B30B-B183CEAA4D02}"/>
</file>

<file path=customXml/itemProps2.xml><?xml version="1.0" encoding="utf-8"?>
<ds:datastoreItem xmlns:ds="http://schemas.openxmlformats.org/officeDocument/2006/customXml" ds:itemID="{2DC4DB50-B7D8-40D7-99E5-BF0A971B581B}"/>
</file>

<file path=customXml/itemProps3.xml><?xml version="1.0" encoding="utf-8"?>
<ds:datastoreItem xmlns:ds="http://schemas.openxmlformats.org/officeDocument/2006/customXml" ds:itemID="{471D534D-890E-4C16-9D13-78D76E929E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Cuenca</dc:creator>
  <cp:keywords/>
  <dc:description/>
  <cp:lastModifiedBy>Roger Cuenca</cp:lastModifiedBy>
  <dcterms:created xsi:type="dcterms:W3CDTF">2026-09-09T18:01:52Z</dcterms:created>
  <dcterms:modified xsi:type="dcterms:W3CDTF">2026-09-09T18:21:03Z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